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C271" w14:textId="77777777" w:rsidR="00304207" w:rsidRDefault="00304207" w:rsidP="00304207">
      <w:pPr>
        <w:jc w:val="right"/>
        <w:rPr>
          <w:b/>
          <w:sz w:val="24"/>
          <w:szCs w:val="24"/>
        </w:rPr>
      </w:pPr>
    </w:p>
    <w:p w14:paraId="42893FE5" w14:textId="77777777" w:rsidR="00304207" w:rsidRPr="00603964" w:rsidRDefault="00304207" w:rsidP="00304207">
      <w:pPr>
        <w:jc w:val="center"/>
        <w:rPr>
          <w:b/>
          <w:sz w:val="28"/>
          <w:szCs w:val="28"/>
        </w:rPr>
      </w:pPr>
      <w:r w:rsidRPr="00603964">
        <w:rPr>
          <w:b/>
          <w:sz w:val="28"/>
          <w:szCs w:val="28"/>
        </w:rPr>
        <w:t>KÉRELEM</w:t>
      </w:r>
    </w:p>
    <w:p w14:paraId="0B17DA44" w14:textId="03A4E4B6" w:rsidR="00304207" w:rsidRDefault="00304207" w:rsidP="0030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14:paraId="2D1D21F2" w14:textId="77777777" w:rsidR="00304207" w:rsidRDefault="00304207" w:rsidP="00304207">
      <w:pPr>
        <w:jc w:val="center"/>
        <w:rPr>
          <w:b/>
          <w:sz w:val="24"/>
          <w:szCs w:val="24"/>
        </w:rPr>
      </w:pPr>
    </w:p>
    <w:p w14:paraId="51AC0014" w14:textId="77777777" w:rsidR="00304207" w:rsidRDefault="00304207" w:rsidP="0030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Asszony/ Elnök Úr!</w:t>
      </w:r>
    </w:p>
    <w:p w14:paraId="4E8BDDD3" w14:textId="77777777" w:rsidR="00304207" w:rsidRDefault="00304207" w:rsidP="00304207">
      <w:pPr>
        <w:jc w:val="center"/>
        <w:rPr>
          <w:b/>
          <w:sz w:val="24"/>
          <w:szCs w:val="24"/>
        </w:rPr>
      </w:pPr>
    </w:p>
    <w:p w14:paraId="66C9CA55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békéltető testület adatai:</w:t>
      </w:r>
    </w:p>
    <w:p w14:paraId="6664012F" w14:textId="77777777" w:rsidR="00304207" w:rsidRDefault="00304207" w:rsidP="00304207">
      <w:pPr>
        <w:jc w:val="both"/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668"/>
        <w:gridCol w:w="7584"/>
      </w:tblGrid>
      <w:tr w:rsidR="00304207" w14:paraId="04C83E1C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E4DE7" w14:textId="77777777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AFC" w14:textId="40370BF0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Somogyi Kereskedelmi és Iparkamara által működtetett Békéltető Testület</w:t>
            </w:r>
          </w:p>
        </w:tc>
      </w:tr>
      <w:tr w:rsidR="00304207" w14:paraId="116CA3AC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3759E" w14:textId="77777777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FC7" w14:textId="287283F6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 Kaposvár, Anna u. 6.</w:t>
            </w:r>
          </w:p>
        </w:tc>
      </w:tr>
      <w:tr w:rsidR="00304207" w14:paraId="0E89483F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FB0D0" w14:textId="77777777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Postacím: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F4D" w14:textId="6B96D993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7400 Kaposvár, Anna u. 6. </w:t>
            </w:r>
          </w:p>
        </w:tc>
      </w:tr>
      <w:tr w:rsidR="00304207" w14:paraId="32FEEAEF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54000" w14:textId="77777777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12CC" w14:textId="54905D41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82/501-</w:t>
            </w:r>
            <w:proofErr w:type="gramStart"/>
            <w:r>
              <w:rPr>
                <w:sz w:val="24"/>
                <w:szCs w:val="24"/>
              </w:rPr>
              <w:t>000,  82</w:t>
            </w:r>
            <w:proofErr w:type="gramEnd"/>
            <w:r>
              <w:rPr>
                <w:sz w:val="24"/>
                <w:szCs w:val="24"/>
              </w:rPr>
              <w:t>/501-026</w:t>
            </w:r>
          </w:p>
        </w:tc>
      </w:tr>
      <w:tr w:rsidR="00304207" w14:paraId="3BC4D3B1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7AFF5" w14:textId="77777777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41BE" w14:textId="0103A385" w:rsidR="00304207" w:rsidRDefault="0030420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skik@skik.hu</w:t>
            </w:r>
          </w:p>
        </w:tc>
      </w:tr>
    </w:tbl>
    <w:p w14:paraId="08F9F396" w14:textId="77777777" w:rsidR="00304207" w:rsidRDefault="00304207" w:rsidP="00304207">
      <w:pPr>
        <w:rPr>
          <w:b/>
          <w:sz w:val="24"/>
          <w:szCs w:val="24"/>
        </w:rPr>
      </w:pPr>
    </w:p>
    <w:p w14:paraId="78028380" w14:textId="77777777" w:rsidR="00304207" w:rsidRDefault="00304207" w:rsidP="00304207">
      <w:pPr>
        <w:ind w:left="-14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Fogyasztóvédelemről szóló 1997. évi CLV. törvény (továbbiakban: </w:t>
      </w: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 xml:space="preserve">.) 20.§ (1) </w:t>
      </w:r>
      <w:r>
        <w:rPr>
          <w:i/>
          <w:sz w:val="20"/>
          <w:szCs w:val="20"/>
        </w:rPr>
        <w:t>szerint az eljárásra a fogyasztó lakóhelye vagy tartózkodási helye szerinti békéltető testület illetékes.</w:t>
      </w:r>
      <w:r>
        <w:rPr>
          <w:sz w:val="20"/>
          <w:szCs w:val="20"/>
        </w:rPr>
        <w:t xml:space="preserve"> </w:t>
      </w:r>
    </w:p>
    <w:p w14:paraId="137BC6AE" w14:textId="77777777" w:rsidR="00304207" w:rsidRDefault="00304207" w:rsidP="00304207">
      <w:pPr>
        <w:ind w:left="-142"/>
        <w:jc w:val="both"/>
        <w:rPr>
          <w:b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>. 20.§ (2)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szerint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14:paraId="0E81BA62" w14:textId="77777777" w:rsidR="00304207" w:rsidRDefault="00304207" w:rsidP="00304207">
      <w:pPr>
        <w:ind w:left="-142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>. 20.§ (3)</w:t>
      </w:r>
      <w:r>
        <w:rPr>
          <w:i/>
          <w:sz w:val="20"/>
          <w:szCs w:val="20"/>
        </w:rPr>
        <w:t xml:space="preserve"> szerint a fogyasztó kérelme alapján a lakóhely vagy tartózkodási hely szerint illetékes testület helyett a fogyasztó kérelmében megjelölt békéltető testület is eljárhat.</w:t>
      </w:r>
    </w:p>
    <w:p w14:paraId="21D80BC8" w14:textId="77777777" w:rsidR="00304207" w:rsidRDefault="00304207" w:rsidP="00304207">
      <w:pPr>
        <w:rPr>
          <w:b/>
          <w:sz w:val="24"/>
          <w:szCs w:val="24"/>
        </w:rPr>
      </w:pPr>
    </w:p>
    <w:p w14:paraId="7848CAC0" w14:textId="77777777" w:rsidR="00304207" w:rsidRDefault="00304207" w:rsidP="0030420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 kérelmező (fogyasztó) adatai:</w:t>
      </w:r>
    </w:p>
    <w:p w14:paraId="1B971273" w14:textId="77777777" w:rsidR="00304207" w:rsidRDefault="00304207" w:rsidP="00304207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113"/>
        <w:gridCol w:w="7139"/>
      </w:tblGrid>
      <w:tr w:rsidR="00304207" w14:paraId="22E5B92D" w14:textId="77777777" w:rsidTr="0030420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B926F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58D6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638CC2BE" w14:textId="77777777" w:rsidTr="0030420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DA5FF" w14:textId="77777777" w:rsidR="00304207" w:rsidRDefault="00304207">
            <w:pPr>
              <w:snapToGrid w:val="0"/>
              <w:ind w:right="-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FBF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35B77A60" w14:textId="77777777" w:rsidTr="0030420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7E37E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24E6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01F6413E" w14:textId="77777777" w:rsidTr="0030420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E813A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6B6F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7DAF8443" w14:textId="77777777" w:rsidTr="0030420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198AD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04B0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763E8827" w14:textId="77777777" w:rsidTr="0030420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2049C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C1B2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7FA2CBD" w14:textId="77777777" w:rsidR="00304207" w:rsidRDefault="00304207" w:rsidP="00304207">
      <w:pPr>
        <w:jc w:val="both"/>
        <w:rPr>
          <w:sz w:val="24"/>
          <w:szCs w:val="24"/>
        </w:rPr>
      </w:pPr>
    </w:p>
    <w:p w14:paraId="33933025" w14:textId="77777777" w:rsidR="00304207" w:rsidRDefault="00304207" w:rsidP="00304207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>
        <w:rPr>
          <w:b/>
          <w:bCs/>
          <w:i/>
          <w:sz w:val="20"/>
          <w:szCs w:val="20"/>
          <w:lang w:eastAsia="en-US"/>
        </w:rPr>
        <w:t>Fgytv</w:t>
      </w:r>
      <w:proofErr w:type="spellEnd"/>
      <w:r>
        <w:rPr>
          <w:b/>
          <w:bCs/>
          <w:i/>
          <w:sz w:val="20"/>
          <w:szCs w:val="20"/>
          <w:lang w:eastAsia="en-US"/>
        </w:rPr>
        <w:t xml:space="preserve">. 29/B.§ </w:t>
      </w:r>
      <w:r>
        <w:rPr>
          <w:bCs/>
          <w:i/>
          <w:sz w:val="20"/>
          <w:szCs w:val="20"/>
          <w:lang w:eastAsia="en-US"/>
        </w:rPr>
        <w:t>szerint</w:t>
      </w:r>
      <w:r>
        <w:rPr>
          <w:i/>
          <w:sz w:val="20"/>
          <w:szCs w:val="20"/>
          <w:lang w:eastAsia="en-US"/>
        </w:rPr>
        <w:t xml:space="preserve"> a felek meghatalmazott útján is eljárhatnak. Meghatalmazott lehet bármely természetes vagy jogi személy, illetve jogi személyiséggel nem rendelkező szervezet.</w:t>
      </w:r>
    </w:p>
    <w:p w14:paraId="30AABAFB" w14:textId="77777777" w:rsidR="00304207" w:rsidRDefault="00304207" w:rsidP="00304207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>
        <w:rPr>
          <w:b/>
          <w:i/>
          <w:sz w:val="20"/>
          <w:szCs w:val="20"/>
          <w:lang w:eastAsia="en-US"/>
        </w:rPr>
        <w:t>Fgytv</w:t>
      </w:r>
      <w:proofErr w:type="spellEnd"/>
      <w:r>
        <w:rPr>
          <w:b/>
          <w:i/>
          <w:sz w:val="20"/>
          <w:szCs w:val="20"/>
          <w:lang w:eastAsia="en-US"/>
        </w:rPr>
        <w:t xml:space="preserve">. 28.§ (4) </w:t>
      </w:r>
      <w:proofErr w:type="gramStart"/>
      <w:r>
        <w:rPr>
          <w:i/>
          <w:sz w:val="20"/>
          <w:szCs w:val="20"/>
          <w:lang w:eastAsia="en-US"/>
        </w:rPr>
        <w:t>szerint</w:t>
      </w:r>
      <w:proofErr w:type="gramEnd"/>
      <w:r>
        <w:rPr>
          <w:i/>
          <w:sz w:val="20"/>
          <w:szCs w:val="20"/>
          <w:lang w:eastAsia="en-US"/>
        </w:rPr>
        <w:t xml:space="preserve"> ha a fogyasztó meghatalmazott útján jár el, a kérelemhez csatolni kell a meghatalmazást. </w:t>
      </w:r>
    </w:p>
    <w:p w14:paraId="20D40A39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</w:p>
    <w:p w14:paraId="0198FAC9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Nyilatkozom az </w:t>
      </w:r>
      <w:proofErr w:type="spellStart"/>
      <w:r>
        <w:rPr>
          <w:b/>
          <w:sz w:val="24"/>
          <w:szCs w:val="24"/>
        </w:rPr>
        <w:t>Fgytv</w:t>
      </w:r>
      <w:proofErr w:type="spellEnd"/>
      <w:r>
        <w:rPr>
          <w:b/>
          <w:sz w:val="24"/>
          <w:szCs w:val="24"/>
        </w:rPr>
        <w:t>. 2. § a) pontja alapján, hogy a békéltető testületi eljárás iránti kérelmet önálló foglalkozásomon és gazdasági tevékenységi körömön kívül eső célok érdekében eljáró fogyasztóként nyújtom be, mint:</w:t>
      </w:r>
    </w:p>
    <w:p w14:paraId="64D9AED5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</w:p>
    <w:p w14:paraId="0E151BF7" w14:textId="77777777" w:rsidR="00304207" w:rsidRDefault="00304207" w:rsidP="00304207">
      <w:pPr>
        <w:ind w:left="-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Kérjük, hogy a megfelelő választ húzza alá!</w:t>
      </w:r>
    </w:p>
    <w:p w14:paraId="5ADE97F7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</w:p>
    <w:p w14:paraId="2878B247" w14:textId="77777777" w:rsidR="00304207" w:rsidRDefault="00304207" w:rsidP="003042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természetes személy</w:t>
      </w:r>
    </w:p>
    <w:p w14:paraId="395C1593" w14:textId="77777777" w:rsidR="00304207" w:rsidRDefault="00304207" w:rsidP="003042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külön törvény szerinti civil szervezet</w:t>
      </w:r>
    </w:p>
    <w:p w14:paraId="1CB482B2" w14:textId="77777777" w:rsidR="00304207" w:rsidRDefault="00304207" w:rsidP="003042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egyházi jogi személy</w:t>
      </w:r>
    </w:p>
    <w:p w14:paraId="5406956B" w14:textId="77777777" w:rsidR="00304207" w:rsidRDefault="00304207" w:rsidP="003042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társasház</w:t>
      </w:r>
    </w:p>
    <w:p w14:paraId="1B9F10E6" w14:textId="77777777" w:rsidR="00304207" w:rsidRDefault="00304207" w:rsidP="003042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lakásszövetkezet</w:t>
      </w:r>
    </w:p>
    <w:p w14:paraId="40581807" w14:textId="77777777" w:rsidR="00304207" w:rsidRDefault="00304207" w:rsidP="003042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</w:t>
      </w:r>
      <w:proofErr w:type="spellEnd"/>
      <w:r>
        <w:rPr>
          <w:sz w:val="24"/>
          <w:szCs w:val="24"/>
        </w:rPr>
        <w:t xml:space="preserve">, kis- és középvállalkozás </w:t>
      </w:r>
    </w:p>
    <w:p w14:paraId="0E9EA188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</w:p>
    <w:p w14:paraId="76A7A1D7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</w:p>
    <w:p w14:paraId="17F8A13B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Nyilatkozom, hogy az </w:t>
      </w:r>
      <w:proofErr w:type="spellStart"/>
      <w:r>
        <w:rPr>
          <w:b/>
          <w:sz w:val="24"/>
          <w:szCs w:val="24"/>
        </w:rPr>
        <w:t>Fgytv</w:t>
      </w:r>
      <w:proofErr w:type="spellEnd"/>
      <w:r>
        <w:rPr>
          <w:b/>
          <w:sz w:val="24"/>
          <w:szCs w:val="24"/>
        </w:rPr>
        <w:t>. 27. §-a szerint az alább részletezett fogyasztói jogvita rendezését a megnevezett vállalkozással közvetlenül megkíséreltem, az eredménytelenül végződött, ezért békéltető testületi eljárás lefolytatását kérem.</w:t>
      </w:r>
    </w:p>
    <w:p w14:paraId="384E0C1B" w14:textId="77777777" w:rsidR="00304207" w:rsidRDefault="00304207" w:rsidP="00304207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</w:p>
    <w:p w14:paraId="25334013" w14:textId="77777777" w:rsidR="00304207" w:rsidRDefault="00304207" w:rsidP="00304207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Csatolom a vállalkozásnak a </w:t>
      </w:r>
      <w:proofErr w:type="spellStart"/>
      <w:r>
        <w:rPr>
          <w:b/>
          <w:sz w:val="24"/>
          <w:szCs w:val="24"/>
          <w:lang w:eastAsia="en-US"/>
        </w:rPr>
        <w:t>Fgytv</w:t>
      </w:r>
      <w:proofErr w:type="spellEnd"/>
      <w:r>
        <w:rPr>
          <w:b/>
          <w:sz w:val="24"/>
          <w:szCs w:val="24"/>
          <w:lang w:eastAsia="en-US"/>
        </w:rPr>
        <w:t>. 17/A. § (3) vagy (4) bekezdése, illetve a 17/B. § (5) bekezdése szerinti írásbeli nyilatkozatát arról, hogy panaszomat elutasította.</w:t>
      </w:r>
      <w:r>
        <w:rPr>
          <w:rStyle w:val="Lbjegyzet-hivatkozs"/>
          <w:b/>
          <w:sz w:val="24"/>
          <w:szCs w:val="24"/>
          <w:lang w:eastAsia="en-US"/>
        </w:rPr>
        <w:footnoteReference w:id="1"/>
      </w:r>
    </w:p>
    <w:p w14:paraId="3A2DF1B1" w14:textId="77777777" w:rsidR="00304207" w:rsidRDefault="00304207" w:rsidP="00304207">
      <w:pPr>
        <w:spacing w:line="360" w:lineRule="auto"/>
        <w:ind w:left="-142"/>
        <w:jc w:val="both"/>
        <w:rPr>
          <w:b/>
          <w:lang w:eastAsia="en-US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DF682" w14:textId="77777777" w:rsidR="00304207" w:rsidRDefault="00304207" w:rsidP="00304207">
      <w:pPr>
        <w:spacing w:line="360" w:lineRule="auto"/>
        <w:jc w:val="both"/>
        <w:rPr>
          <w:sz w:val="24"/>
          <w:szCs w:val="24"/>
        </w:rPr>
      </w:pPr>
    </w:p>
    <w:p w14:paraId="3A069F96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14:paraId="2B250679" w14:textId="77777777" w:rsidR="00304207" w:rsidRDefault="00304207" w:rsidP="00304207">
      <w:pPr>
        <w:rPr>
          <w:b/>
          <w:bCs/>
        </w:rPr>
      </w:pPr>
    </w:p>
    <w:p w14:paraId="467626A6" w14:textId="77777777" w:rsidR="00304207" w:rsidRDefault="00304207" w:rsidP="00304207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kérelemmel érintett vállalkozás adatai:</w:t>
      </w:r>
    </w:p>
    <w:p w14:paraId="3DB58E37" w14:textId="77777777" w:rsidR="00304207" w:rsidRDefault="00304207" w:rsidP="00304207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668"/>
        <w:gridCol w:w="7584"/>
      </w:tblGrid>
      <w:tr w:rsidR="00304207" w14:paraId="5ABA2CE5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D9AA2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 (cégnév):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4411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4ED43AAA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93C9C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0A56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63C208AD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B7928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9F8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5A764DAF" w14:textId="77777777" w:rsidTr="00304207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3CDC9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1F0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  <w:tr w:rsidR="00304207" w14:paraId="2004641E" w14:textId="77777777" w:rsidTr="0030420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2931" w14:textId="77777777" w:rsidR="00304207" w:rsidRDefault="003042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DE85" w14:textId="77777777" w:rsidR="00304207" w:rsidRDefault="0030420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3819788" w14:textId="77777777" w:rsidR="00304207" w:rsidRDefault="00304207" w:rsidP="00304207">
      <w:pPr>
        <w:ind w:right="-567"/>
        <w:rPr>
          <w:b/>
          <w:i/>
          <w:sz w:val="24"/>
          <w:szCs w:val="24"/>
        </w:rPr>
      </w:pPr>
    </w:p>
    <w:p w14:paraId="7D9F24EE" w14:textId="77777777" w:rsidR="00304207" w:rsidRDefault="00304207" w:rsidP="00304207">
      <w:pPr>
        <w:ind w:left="-14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Ha a kérelemmel érintett ügy nem a vállalkozás székhelyével függ össze, akkor a fióktelep, telephely megnevezése:</w:t>
      </w:r>
    </w:p>
    <w:p w14:paraId="5D58A736" w14:textId="77777777" w:rsidR="00304207" w:rsidRDefault="00304207" w:rsidP="00304207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665"/>
        <w:gridCol w:w="7397"/>
      </w:tblGrid>
      <w:tr w:rsidR="00304207" w14:paraId="703A893C" w14:textId="77777777" w:rsidTr="003042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9A0F" w14:textId="77777777" w:rsidR="00304207" w:rsidRDefault="0030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A50" w14:textId="77777777" w:rsidR="00304207" w:rsidRDefault="00304207">
            <w:pPr>
              <w:rPr>
                <w:b/>
                <w:i/>
                <w:sz w:val="24"/>
                <w:szCs w:val="24"/>
              </w:rPr>
            </w:pPr>
          </w:p>
        </w:tc>
      </w:tr>
      <w:tr w:rsidR="00304207" w14:paraId="7F275C50" w14:textId="77777777" w:rsidTr="003042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AB66" w14:textId="77777777" w:rsidR="00304207" w:rsidRDefault="0030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169" w14:textId="77777777" w:rsidR="00304207" w:rsidRDefault="00304207">
            <w:pPr>
              <w:rPr>
                <w:b/>
                <w:i/>
                <w:sz w:val="24"/>
                <w:szCs w:val="24"/>
              </w:rPr>
            </w:pPr>
          </w:p>
        </w:tc>
      </w:tr>
      <w:tr w:rsidR="00304207" w14:paraId="57760858" w14:textId="77777777" w:rsidTr="003042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ABB" w14:textId="77777777" w:rsidR="00304207" w:rsidRDefault="0030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08A" w14:textId="77777777" w:rsidR="00304207" w:rsidRDefault="00304207">
            <w:pPr>
              <w:rPr>
                <w:b/>
                <w:i/>
                <w:sz w:val="24"/>
                <w:szCs w:val="24"/>
              </w:rPr>
            </w:pPr>
          </w:p>
        </w:tc>
      </w:tr>
      <w:tr w:rsidR="00304207" w14:paraId="106E7C7B" w14:textId="77777777" w:rsidTr="003042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C7B" w14:textId="77777777" w:rsidR="00304207" w:rsidRDefault="0030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5D5" w14:textId="77777777" w:rsidR="00304207" w:rsidRDefault="00304207">
            <w:pPr>
              <w:rPr>
                <w:b/>
                <w:i/>
                <w:sz w:val="24"/>
                <w:szCs w:val="24"/>
              </w:rPr>
            </w:pPr>
          </w:p>
        </w:tc>
      </w:tr>
      <w:tr w:rsidR="00304207" w14:paraId="1498E06A" w14:textId="77777777" w:rsidTr="003042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34D3" w14:textId="77777777" w:rsidR="00304207" w:rsidRDefault="0030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10F" w14:textId="77777777" w:rsidR="00304207" w:rsidRDefault="0030420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7E5EC51" w14:textId="77777777" w:rsidR="00304207" w:rsidRDefault="00304207" w:rsidP="00304207">
      <w:pPr>
        <w:rPr>
          <w:b/>
          <w:i/>
          <w:sz w:val="24"/>
          <w:szCs w:val="24"/>
        </w:rPr>
      </w:pPr>
    </w:p>
    <w:p w14:paraId="5AA7C6E7" w14:textId="77777777" w:rsidR="00304207" w:rsidRDefault="00304207" w:rsidP="0030420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fogyasztói panasz és az azt alátámasztó tények rövid leírása: </w:t>
      </w:r>
    </w:p>
    <w:p w14:paraId="71865FD6" w14:textId="77777777" w:rsidR="00304207" w:rsidRDefault="00304207" w:rsidP="00304207">
      <w:pPr>
        <w:ind w:left="-142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(Pótlap becsatolásával bővíthető.)</w:t>
      </w:r>
    </w:p>
    <w:p w14:paraId="4B177F5D" w14:textId="77777777" w:rsidR="00304207" w:rsidRDefault="00304207" w:rsidP="00304207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………………..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FEE8" w14:textId="77777777" w:rsidR="00304207" w:rsidRDefault="00304207" w:rsidP="00304207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7FA8E83D" w14:textId="77777777" w:rsidR="00304207" w:rsidRDefault="00304207" w:rsidP="00304207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val="x-none" w:eastAsia="hu-HU"/>
        </w:rPr>
      </w:pPr>
      <w:r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>
        <w:rPr>
          <w:rFonts w:eastAsia="Times New Roman"/>
          <w:b/>
          <w:sz w:val="24"/>
          <w:szCs w:val="24"/>
          <w:lang w:eastAsia="hu-HU"/>
        </w:rPr>
        <w:t>,</w:t>
      </w:r>
      <w:r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</w:t>
      </w:r>
    </w:p>
    <w:p w14:paraId="0DE263D3" w14:textId="77777777" w:rsidR="00304207" w:rsidRDefault="00304207" w:rsidP="00304207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val="x-none" w:eastAsia="hu-HU"/>
        </w:rPr>
      </w:pPr>
      <w:r>
        <w:rPr>
          <w:rFonts w:eastAsia="Times New Roman"/>
          <w:b/>
          <w:sz w:val="24"/>
          <w:szCs w:val="24"/>
          <w:lang w:val="x-none" w:eastAsia="hu-HU"/>
        </w:rPr>
        <w:t>hivatkozom</w:t>
      </w:r>
      <w:r>
        <w:rPr>
          <w:rFonts w:eastAsia="Times New Roman"/>
          <w:b/>
          <w:sz w:val="24"/>
          <w:szCs w:val="24"/>
          <w:lang w:eastAsia="hu-HU"/>
        </w:rPr>
        <w:t xml:space="preserve"> (</w:t>
      </w:r>
      <w:proofErr w:type="spellStart"/>
      <w:r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>
        <w:rPr>
          <w:rFonts w:eastAsia="Times New Roman"/>
          <w:b/>
          <w:sz w:val="24"/>
          <w:szCs w:val="24"/>
          <w:lang w:eastAsia="hu-HU"/>
        </w:rPr>
        <w:t>,: számla, nyugta, szerződés, jegyzőkönyv, jótállási jegy, használati útmutató)</w:t>
      </w:r>
      <w:r>
        <w:rPr>
          <w:rFonts w:eastAsia="Times New Roman"/>
          <w:b/>
          <w:sz w:val="24"/>
          <w:szCs w:val="24"/>
          <w:lang w:val="x-none" w:eastAsia="hu-HU"/>
        </w:rPr>
        <w:t>:</w:t>
      </w:r>
    </w:p>
    <w:p w14:paraId="411C4C46" w14:textId="77777777" w:rsidR="00304207" w:rsidRDefault="00304207" w:rsidP="00304207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7033A" w14:textId="77777777" w:rsidR="00304207" w:rsidRDefault="00304207" w:rsidP="00304207">
      <w:pPr>
        <w:spacing w:line="360" w:lineRule="auto"/>
        <w:ind w:left="-142"/>
        <w:jc w:val="both"/>
        <w:rPr>
          <w:b/>
          <w:sz w:val="24"/>
          <w:szCs w:val="24"/>
        </w:rPr>
      </w:pPr>
    </w:p>
    <w:p w14:paraId="2333B432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tanács döntésére irányuló indítványom, vállalkozással szembeni konkrét igényem (pl.: kijavítás, kicserélés, vételár visszatérítése, adott esetben összegszerűen megjelölve):</w:t>
      </w:r>
    </w:p>
    <w:p w14:paraId="119499D7" w14:textId="77777777" w:rsidR="00304207" w:rsidRDefault="00304207" w:rsidP="00304207">
      <w:pPr>
        <w:ind w:left="-142"/>
        <w:jc w:val="both"/>
        <w:rPr>
          <w:b/>
          <w:sz w:val="24"/>
          <w:szCs w:val="24"/>
        </w:rPr>
      </w:pPr>
    </w:p>
    <w:p w14:paraId="0CDE7F03" w14:textId="03D89033" w:rsidR="00304207" w:rsidRDefault="00304207" w:rsidP="00304207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.…………</w:t>
      </w:r>
    </w:p>
    <w:p w14:paraId="4EBB4884" w14:textId="77777777" w:rsidR="00304207" w:rsidRDefault="00304207" w:rsidP="00304207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14:paraId="01D9D32A" w14:textId="77777777" w:rsidR="00304207" w:rsidRDefault="00304207" w:rsidP="00304207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>
        <w:rPr>
          <w:rFonts w:eastAsia="Times New Roman"/>
          <w:sz w:val="24"/>
          <w:szCs w:val="24"/>
        </w:rPr>
        <w:t>……………………………, ……… év ………………… hó …… nap</w:t>
      </w:r>
    </w:p>
    <w:p w14:paraId="1C869241" w14:textId="77777777" w:rsidR="00304207" w:rsidRDefault="00304207" w:rsidP="00304207">
      <w:pPr>
        <w:rPr>
          <w:sz w:val="24"/>
          <w:szCs w:val="24"/>
        </w:rPr>
      </w:pPr>
    </w:p>
    <w:p w14:paraId="71A59098" w14:textId="77777777" w:rsidR="00304207" w:rsidRDefault="00304207" w:rsidP="00304207">
      <w:pPr>
        <w:rPr>
          <w:sz w:val="24"/>
          <w:szCs w:val="24"/>
        </w:rPr>
      </w:pPr>
    </w:p>
    <w:p w14:paraId="77A904E9" w14:textId="77777777" w:rsidR="00304207" w:rsidRDefault="00304207" w:rsidP="00304207">
      <w:pPr>
        <w:ind w:left="3540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</w:t>
      </w:r>
      <w:r>
        <w:rPr>
          <w:sz w:val="24"/>
          <w:szCs w:val="24"/>
        </w:rPr>
        <w:t>...……………….………………………………</w:t>
      </w:r>
    </w:p>
    <w:p w14:paraId="04D56BEB" w14:textId="2620B68B" w:rsidR="00304207" w:rsidRDefault="0030420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fogyasztó aláírása</w:t>
      </w:r>
    </w:p>
    <w:sectPr w:rsidR="0030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0A31" w14:textId="77777777" w:rsidR="00774A27" w:rsidRDefault="00774A27" w:rsidP="00304207">
      <w:r>
        <w:separator/>
      </w:r>
    </w:p>
  </w:endnote>
  <w:endnote w:type="continuationSeparator" w:id="0">
    <w:p w14:paraId="4C0CFDC4" w14:textId="77777777" w:rsidR="00774A27" w:rsidRDefault="00774A27" w:rsidP="0030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AC00" w14:textId="77777777" w:rsidR="00774A27" w:rsidRDefault="00774A27" w:rsidP="00304207">
      <w:r>
        <w:separator/>
      </w:r>
    </w:p>
  </w:footnote>
  <w:footnote w:type="continuationSeparator" w:id="0">
    <w:p w14:paraId="50FC56AD" w14:textId="77777777" w:rsidR="00774A27" w:rsidRDefault="00774A27" w:rsidP="00304207">
      <w:r>
        <w:continuationSeparator/>
      </w:r>
    </w:p>
  </w:footnote>
  <w:footnote w:id="1">
    <w:p w14:paraId="4F8681C0" w14:textId="77777777" w:rsidR="00304207" w:rsidRDefault="00304207" w:rsidP="00304207">
      <w:pPr>
        <w:pStyle w:val="Lbjegyzetszveg"/>
        <w:ind w:left="-142"/>
      </w:pPr>
      <w:r>
        <w:rPr>
          <w:rStyle w:val="Lbjegyzet-hivatkozs"/>
        </w:rPr>
        <w:footnoteRef/>
      </w:r>
      <w:r>
        <w:t xml:space="preserve"> Ennek hiányában a fogyasztó rendelkezésére álló egyéb írásos bizonyítékot az Fgytv 27. §</w:t>
      </w:r>
      <w:r>
        <w:noBreakHyphen/>
        <w:t>ban előírt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7"/>
    <w:rsid w:val="00000D01"/>
    <w:rsid w:val="002447C2"/>
    <w:rsid w:val="00304207"/>
    <w:rsid w:val="00317119"/>
    <w:rsid w:val="003A2D9F"/>
    <w:rsid w:val="004555B4"/>
    <w:rsid w:val="00603964"/>
    <w:rsid w:val="00774A27"/>
    <w:rsid w:val="00A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2597"/>
  <w15:chartTrackingRefBased/>
  <w15:docId w15:val="{42B2F127-253D-4091-B912-5E98A43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207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420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4207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304207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304207"/>
    <w:rPr>
      <w:vertAlign w:val="superscript"/>
    </w:rPr>
  </w:style>
  <w:style w:type="table" w:styleId="Rcsostblzat">
    <w:name w:val="Table Grid"/>
    <w:basedOn w:val="Normltblzat"/>
    <w:uiPriority w:val="59"/>
    <w:rsid w:val="0030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Ágnes Thurzó</cp:lastModifiedBy>
  <cp:revision>2</cp:revision>
  <dcterms:created xsi:type="dcterms:W3CDTF">2020-09-08T13:32:00Z</dcterms:created>
  <dcterms:modified xsi:type="dcterms:W3CDTF">2020-09-08T13:32:00Z</dcterms:modified>
</cp:coreProperties>
</file>